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Zasłużony spokój na wakacjach. Nebula od Zyxel Networks rozwiązuje problem nadzoru nad siecią firmową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stabilność sieci to kwestie, które w okresie wakacyjnym spędzają sen z powiek wielu właścicielom firm i menedżerom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mają zrobić, jeśli nie są pewni, czy wyznaczona osoba, która pozostaje na posterunku, ma wystarczające doświadczenie w zarządzaniu siecią? Czy </w:t>
      </w:r>
      <w:r>
        <w:rPr>
          <w:rFonts w:ascii="calibri" w:hAnsi="calibri" w:eastAsia="calibri" w:cs="calibri"/>
          <w:sz w:val="24"/>
          <w:szCs w:val="24"/>
          <w:b/>
        </w:rPr>
        <w:t xml:space="preserve">poradzi sobie w kryzysowej sytuacji i będzie wiedziała, jak wykryć ewentualne problemy lub naruszenia bezpieczeństwa</w:t>
      </w:r>
      <w:r>
        <w:rPr>
          <w:rFonts w:ascii="calibri" w:hAnsi="calibri" w:eastAsia="calibri" w:cs="calibri"/>
          <w:sz w:val="24"/>
          <w:szCs w:val="24"/>
        </w:rPr>
        <w:t xml:space="preserve">? Takie wątpliwości z pewnością nie sprzyjają spokojnemu wypoczynkowi.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Swoboda zdalnego dozoru i wsparcie dla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chmurowa </w:t>
      </w:r>
      <w:r>
        <w:rPr>
          <w:rFonts w:ascii="calibri" w:hAnsi="calibri" w:eastAsia="calibri" w:cs="calibri"/>
          <w:sz w:val="24"/>
          <w:szCs w:val="24"/>
          <w:b/>
        </w:rPr>
        <w:t xml:space="preserve">Nebula </w:t>
      </w:r>
      <w:r>
        <w:rPr>
          <w:rFonts w:ascii="calibri" w:hAnsi="calibri" w:eastAsia="calibri" w:cs="calibri"/>
          <w:sz w:val="24"/>
          <w:szCs w:val="24"/>
        </w:rPr>
        <w:t xml:space="preserve">od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skutecznie rozwiązuje powyższy dylemat. Dzięki niej </w:t>
      </w:r>
      <w:r>
        <w:rPr>
          <w:rFonts w:ascii="calibri" w:hAnsi="calibri" w:eastAsia="calibri" w:cs="calibri"/>
          <w:sz w:val="24"/>
          <w:szCs w:val="24"/>
          <w:b/>
        </w:rPr>
        <w:t xml:space="preserve">fizyczna obecność administratora w firmie przestaje być koniecznością</w:t>
      </w:r>
      <w:r>
        <w:rPr>
          <w:rFonts w:ascii="calibri" w:hAnsi="calibri" w:eastAsia="calibri" w:cs="calibri"/>
          <w:sz w:val="24"/>
          <w:szCs w:val="24"/>
        </w:rPr>
        <w:t xml:space="preserve">. Za pośrednictwem intuicyjnego interfejsu w smartfonie, laptopie lub tablecie </w:t>
      </w:r>
      <w:r>
        <w:rPr>
          <w:rFonts w:ascii="calibri" w:hAnsi="calibri" w:eastAsia="calibri" w:cs="calibri"/>
          <w:sz w:val="24"/>
          <w:szCs w:val="24"/>
          <w:b/>
        </w:rPr>
        <w:t xml:space="preserve">można w czasie rzeczywistym monitorować stan sieci oraz modyfikować konfigurację ekosystemu</w:t>
      </w:r>
      <w:r>
        <w:rPr>
          <w:rFonts w:ascii="calibri" w:hAnsi="calibri" w:eastAsia="calibri" w:cs="calibri"/>
          <w:sz w:val="24"/>
          <w:szCs w:val="24"/>
        </w:rPr>
        <w:t xml:space="preserve"> z pomocą </w:t>
      </w:r>
      <w:r>
        <w:rPr>
          <w:rFonts w:ascii="calibri" w:hAnsi="calibri" w:eastAsia="calibri" w:cs="calibri"/>
          <w:sz w:val="24"/>
          <w:szCs w:val="24"/>
          <w:b/>
        </w:rPr>
        <w:t xml:space="preserve">Nebula Control Center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automatycznych powiadomień</w:t>
      </w:r>
      <w:r>
        <w:rPr>
          <w:rFonts w:ascii="calibri" w:hAnsi="calibri" w:eastAsia="calibri" w:cs="calibri"/>
          <w:sz w:val="24"/>
          <w:szCs w:val="24"/>
        </w:rPr>
        <w:t xml:space="preserve"> eliminuje potrzebę ciągłego patrzenia w ekran. </w:t>
      </w:r>
      <w:r>
        <w:rPr>
          <w:rFonts w:ascii="calibri" w:hAnsi="calibri" w:eastAsia="calibri" w:cs="calibri"/>
          <w:sz w:val="24"/>
          <w:szCs w:val="24"/>
          <w:b/>
        </w:rPr>
        <w:t xml:space="preserve">Nebula sama daje znać, gdy pojawi się problem</w:t>
      </w:r>
      <w:r>
        <w:rPr>
          <w:rFonts w:ascii="calibri" w:hAnsi="calibri" w:eastAsia="calibri" w:cs="calibri"/>
          <w:sz w:val="24"/>
          <w:szCs w:val="24"/>
        </w:rPr>
        <w:t xml:space="preserve">. To także ogromny komfort psychiczny dla zastępcy w biurze. Osoba wyznaczona do opieki nad siecią nie czuje się pozostawiona sama sobie. Wie, że w razie awarii zawsze może liczyć na zdalną pomoc.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4px; height:7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Nebula Cloud jako most do profesjonalnych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 komu w firmie powierzyć zastępstwa,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 stanowi idealne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do współpracy z dostawcami usług zarządzanych (MSP)</w:t>
      </w:r>
      <w:r>
        <w:rPr>
          <w:rFonts w:ascii="calibri" w:hAnsi="calibri" w:eastAsia="calibri" w:cs="calibri"/>
          <w:sz w:val="24"/>
          <w:szCs w:val="24"/>
        </w:rPr>
        <w:t xml:space="preserve">. Tacy partnerzy wykorzystują platformę do sprawnego monitorowania sieci wielu klientów jednocześnie.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firmy oznacza to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całkowitą rezygnację z martwienia się o sieć</w:t>
      </w:r>
      <w:r>
        <w:rPr>
          <w:rFonts w:ascii="calibri" w:hAnsi="calibri" w:eastAsia="calibri" w:cs="calibri"/>
          <w:sz w:val="24"/>
          <w:szCs w:val="24"/>
        </w:rPr>
        <w:t xml:space="preserve"> – nie tylko podczas letniego urlopu, ale przez cały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spójnego ekosystemu sieciowego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  <w:b/>
        </w:rPr>
        <w:t xml:space="preserve">w pełni</w:t>
      </w:r>
      <w:r>
        <w:rPr>
          <w:rFonts w:ascii="calibri" w:hAnsi="calibri" w:eastAsia="calibri" w:cs="calibri"/>
          <w:sz w:val="24"/>
          <w:szCs w:val="24"/>
        </w:rPr>
        <w:t xml:space="preserve"> wykorzystać zalety zarządzania w chmurze, wymagane </w:t>
      </w:r>
      <w:r>
        <w:rPr>
          <w:rFonts w:ascii="calibri" w:hAnsi="calibri" w:eastAsia="calibri" w:cs="calibri"/>
          <w:sz w:val="24"/>
          <w:szCs w:val="24"/>
          <w:b/>
        </w:rPr>
        <w:t xml:space="preserve">jest zastosowanie kompatybilnego sprzętu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 Jak podaje firma, </w:t>
      </w:r>
      <w:r>
        <w:rPr>
          <w:rFonts w:ascii="calibri" w:hAnsi="calibri" w:eastAsia="calibri" w:cs="calibri"/>
          <w:sz w:val="24"/>
          <w:szCs w:val="24"/>
          <w:b/>
        </w:rPr>
        <w:t xml:space="preserve">tylko połączenie</w:t>
      </w:r>
      <w:r>
        <w:rPr>
          <w:rFonts w:ascii="calibri" w:hAnsi="calibri" w:eastAsia="calibri" w:cs="calibri"/>
          <w:sz w:val="24"/>
          <w:szCs w:val="24"/>
        </w:rPr>
        <w:t xml:space="preserve"> punktów dostępowych WiFi, zapór sieciowych oraz przełączników w </w:t>
      </w:r>
      <w:r>
        <w:rPr>
          <w:rFonts w:ascii="calibri" w:hAnsi="calibri" w:eastAsia="calibri" w:cs="calibri"/>
          <w:sz w:val="24"/>
          <w:szCs w:val="24"/>
          <w:b/>
        </w:rPr>
        <w:t xml:space="preserve">jeden spójny system</w:t>
      </w:r>
      <w:r>
        <w:rPr>
          <w:rFonts w:ascii="calibri" w:hAnsi="calibri" w:eastAsia="calibri" w:cs="calibri"/>
          <w:sz w:val="24"/>
          <w:szCs w:val="24"/>
        </w:rPr>
        <w:t xml:space="preserve">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pełny wgląd i kontrolę nad ruchem w sieci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Portfolio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Zyxel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zostało zaprojektowane tak,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aby idealnie odpowiadać potrzebom i budżetom sektora MŚP (SMB)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Jeśli chcesz dowiedzieć się więcej o możliwościach wdrożenia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skontaktuj się z naszym lokalnym partnerem handlowym lub bezpośrednio z nami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informuje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2026-09-13T07:38:56+02:00</dcterms:created>
  <dcterms:modified xsi:type="dcterms:W3CDTF">2026-09-13T07:38:56+02:00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