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z tytułem Championa w najnowszym badaniu bezpieczeństwa techconsult w kategorii zapór sieciowych i VPN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uplasowała się przed wszystkimi dostawcami, którzy zakwalifikowali się do udziału w badaniu dotyczącym zapór sieciowych. Jest jedną z zaledwie 6 firm uwzględnionych w zestawieniu PUR Diamond w kategorii VPN.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Zyxel kolejny raz Championem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ogłosił dzisiaj, że jego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rozwiązania z zakresu zapór sieciowych i VPN</w:t>
      </w:r>
      <w:r>
        <w:rPr>
          <w:rFonts w:ascii="calibri" w:hAnsi="calibri" w:eastAsia="calibri" w:cs="calibri"/>
          <w:sz w:val="24"/>
          <w:szCs w:val="24"/>
        </w:rPr>
        <w:t xml:space="preserve"> po raz kolejny otrzymały </w:t>
      </w:r>
      <w:r>
        <w:rPr>
          <w:rFonts w:ascii="calibri" w:hAnsi="calibri" w:eastAsia="calibri" w:cs="calibri"/>
          <w:sz w:val="24"/>
          <w:szCs w:val="24"/>
          <w:b/>
        </w:rPr>
        <w:t xml:space="preserve">status Championa </w:t>
      </w:r>
      <w:r>
        <w:rPr>
          <w:rFonts w:ascii="calibri" w:hAnsi="calibri" w:eastAsia="calibri" w:cs="calibri"/>
          <w:sz w:val="24"/>
          <w:szCs w:val="24"/>
        </w:rPr>
        <w:t xml:space="preserve">w badaniu</w:t>
      </w:r>
      <w:r>
        <w:rPr>
          <w:rFonts w:ascii="calibri" w:hAnsi="calibri" w:eastAsia="calibri" w:cs="calibri"/>
          <w:sz w:val="24"/>
          <w:szCs w:val="24"/>
          <w:b/>
        </w:rPr>
        <w:t xml:space="preserve"> Professional User Rating (PUR)</w:t>
      </w:r>
      <w:r>
        <w:rPr>
          <w:rFonts w:ascii="calibri" w:hAnsi="calibri" w:eastAsia="calibri" w:cs="calibri"/>
          <w:sz w:val="24"/>
          <w:szCs w:val="24"/>
        </w:rPr>
        <w:t xml:space="preserve">. Obejmuje ono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rozwiązania bezpieczeństwa</w:t>
      </w:r>
      <w:r>
        <w:rPr>
          <w:rFonts w:ascii="calibri" w:hAnsi="calibri" w:eastAsia="calibri" w:cs="calibri"/>
          <w:sz w:val="24"/>
          <w:szCs w:val="24"/>
        </w:rPr>
        <w:t xml:space="preserve"> i jest przeprowadzane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techconsult</w:t>
      </w:r>
      <w:r>
        <w:rPr>
          <w:rFonts w:ascii="calibri" w:hAnsi="calibri" w:eastAsia="calibri" w:cs="calibri"/>
          <w:sz w:val="24"/>
          <w:szCs w:val="24"/>
        </w:rPr>
        <w:t xml:space="preserve">. To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renomowana niezależna niemiecka organizacja badawczo-analityczna, która jest częścią Heise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</w:t>
      </w:r>
      <w:r>
        <w:rPr>
          <w:rFonts w:ascii="calibri" w:hAnsi="calibri" w:eastAsia="calibri" w:cs="calibri"/>
          <w:sz w:val="24"/>
          <w:szCs w:val="24"/>
          <w:b/>
        </w:rPr>
        <w:t xml:space="preserve">techconsult Professional User Rating: Security Solutions 2026</w:t>
      </w:r>
      <w:r>
        <w:rPr>
          <w:rFonts w:ascii="calibri" w:hAnsi="calibri" w:eastAsia="calibri" w:cs="calibri"/>
          <w:sz w:val="24"/>
          <w:szCs w:val="24"/>
        </w:rPr>
        <w:t xml:space="preserve"> wzięło udział ponad </w:t>
      </w:r>
      <w:r>
        <w:rPr>
          <w:rFonts w:ascii="calibri" w:hAnsi="calibri" w:eastAsia="calibri" w:cs="calibri"/>
          <w:sz w:val="24"/>
          <w:szCs w:val="24"/>
          <w:b/>
        </w:rPr>
        <w:t xml:space="preserve">4400 ekspertów </w:t>
      </w:r>
      <w:r>
        <w:rPr>
          <w:rFonts w:ascii="calibri" w:hAnsi="calibri" w:eastAsia="calibri" w:cs="calibri"/>
          <w:sz w:val="24"/>
          <w:szCs w:val="24"/>
        </w:rPr>
        <w:t xml:space="preserve">ds. bezpieczeństwa, którzy reprezentowali użytkowników końcowych. Aby uzyskać tytuł </w:t>
      </w:r>
      <w:r>
        <w:rPr>
          <w:rFonts w:ascii="calibri" w:hAnsi="calibri" w:eastAsia="calibri" w:cs="calibri"/>
          <w:sz w:val="24"/>
          <w:szCs w:val="24"/>
          <w:b/>
        </w:rPr>
        <w:t xml:space="preserve">techconsult Champion</w:t>
      </w:r>
      <w:r>
        <w:rPr>
          <w:rFonts w:ascii="calibri" w:hAnsi="calibri" w:eastAsia="calibri" w:cs="calibri"/>
          <w:sz w:val="24"/>
          <w:szCs w:val="24"/>
        </w:rPr>
        <w:t xml:space="preserve">, produkty muszą zdobyć wysokie noty zarówno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Solution Excellence</w:t>
      </w:r>
      <w:r>
        <w:rPr>
          <w:rFonts w:ascii="calibri" w:hAnsi="calibri" w:eastAsia="calibri" w:cs="calibri"/>
          <w:sz w:val="24"/>
          <w:szCs w:val="24"/>
        </w:rPr>
        <w:t xml:space="preserve">, jak i</w:t>
      </w:r>
      <w:r>
        <w:rPr>
          <w:rFonts w:ascii="calibri" w:hAnsi="calibri" w:eastAsia="calibri" w:cs="calibri"/>
          <w:sz w:val="24"/>
          <w:szCs w:val="24"/>
          <w:b/>
        </w:rPr>
        <w:t xml:space="preserve"> Company Excellence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otrzymał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najwyższą ocenę spośród wszystkich dostawców wyłonionych </w:t>
      </w:r>
      <w:r>
        <w:rPr>
          <w:rFonts w:ascii="calibri" w:hAnsi="calibri" w:eastAsia="calibri" w:cs="calibri"/>
          <w:sz w:val="24"/>
          <w:szCs w:val="24"/>
        </w:rPr>
        <w:t xml:space="preserve">w kategorii</w:t>
      </w:r>
      <w:r>
        <w:rPr>
          <w:rFonts w:ascii="calibri" w:hAnsi="calibri" w:eastAsia="calibri" w:cs="calibri"/>
          <w:sz w:val="24"/>
          <w:szCs w:val="24"/>
          <w:b/>
        </w:rPr>
        <w:t xml:space="preserve"> zapór sieciowych</w:t>
      </w:r>
      <w:r>
        <w:rPr>
          <w:rFonts w:ascii="calibri" w:hAnsi="calibri" w:eastAsia="calibri" w:cs="calibri"/>
          <w:sz w:val="24"/>
          <w:szCs w:val="24"/>
        </w:rPr>
        <w:t xml:space="preserve">, w której status Championa uzyskało 10 firm. Z kolei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VPN</w:t>
      </w:r>
      <w:r>
        <w:rPr>
          <w:rFonts w:ascii="calibri" w:hAnsi="calibri" w:eastAsia="calibri" w:cs="calibri"/>
          <w:sz w:val="24"/>
          <w:szCs w:val="24"/>
        </w:rPr>
        <w:t xml:space="preserve"> znalazł się </w:t>
      </w:r>
      <w:r>
        <w:rPr>
          <w:rFonts w:ascii="calibri" w:hAnsi="calibri" w:eastAsia="calibri" w:cs="calibri"/>
          <w:sz w:val="24"/>
          <w:szCs w:val="24"/>
          <w:b/>
        </w:rPr>
        <w:t xml:space="preserve">w pierwszej dwójce</w:t>
      </w:r>
      <w:r>
        <w:rPr>
          <w:rFonts w:ascii="calibri" w:hAnsi="calibri" w:eastAsia="calibri" w:cs="calibri"/>
          <w:sz w:val="24"/>
          <w:szCs w:val="24"/>
        </w:rPr>
        <w:t xml:space="preserve"> spośród 6 dostawców uznanych za Championów.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dotyczącym zapór sieciowych firma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uplasowała się </w:t>
      </w:r>
      <w:r>
        <w:rPr>
          <w:rFonts w:ascii="calibri" w:hAnsi="calibri" w:eastAsia="calibri" w:cs="calibri"/>
          <w:sz w:val="24"/>
          <w:szCs w:val="24"/>
          <w:b/>
        </w:rPr>
        <w:t xml:space="preserve">przed wszystkimi pozostałymi uczestnikami</w:t>
      </w:r>
      <w:r>
        <w:rPr>
          <w:rFonts w:ascii="calibri" w:hAnsi="calibri" w:eastAsia="calibri" w:cs="calibri"/>
          <w:sz w:val="24"/>
          <w:szCs w:val="24"/>
        </w:rPr>
        <w:t xml:space="preserve"> pod względem </w:t>
      </w:r>
      <w:r>
        <w:rPr>
          <w:rFonts w:ascii="calibri" w:hAnsi="calibri" w:eastAsia="calibri" w:cs="calibri"/>
          <w:sz w:val="24"/>
          <w:szCs w:val="24"/>
          <w:b/>
        </w:rPr>
        <w:t xml:space="preserve">łatwości użytkowania oraz lojalności wobec produktu i rekomendacji</w:t>
      </w:r>
      <w:r>
        <w:rPr>
          <w:rFonts w:ascii="calibri" w:hAnsi="calibri" w:eastAsia="calibri" w:cs="calibri"/>
          <w:sz w:val="24"/>
          <w:szCs w:val="24"/>
        </w:rPr>
        <w:t xml:space="preserve">. Otrzymała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najwyższą ocenę </w:t>
      </w:r>
      <w:r>
        <w:rPr>
          <w:rFonts w:ascii="calibri" w:hAnsi="calibri" w:eastAsia="calibri" w:cs="calibri"/>
          <w:sz w:val="24"/>
          <w:szCs w:val="24"/>
        </w:rPr>
        <w:t xml:space="preserve">pod względem</w:t>
      </w:r>
      <w:r>
        <w:rPr>
          <w:rFonts w:ascii="calibri" w:hAnsi="calibri" w:eastAsia="calibri" w:cs="calibri"/>
          <w:sz w:val="24"/>
          <w:szCs w:val="24"/>
          <w:b/>
        </w:rPr>
        <w:t xml:space="preserve"> satysfakcji ze współpracy z dostawcą</w:t>
      </w:r>
      <w:r>
        <w:rPr>
          <w:rFonts w:ascii="calibri" w:hAnsi="calibri" w:eastAsia="calibri" w:cs="calibri"/>
          <w:sz w:val="24"/>
          <w:szCs w:val="24"/>
        </w:rPr>
        <w:t xml:space="preserve"> i jako </w:t>
      </w:r>
      <w:r>
        <w:rPr>
          <w:rFonts w:ascii="calibri" w:hAnsi="calibri" w:eastAsia="calibri" w:cs="calibri"/>
          <w:sz w:val="24"/>
          <w:szCs w:val="24"/>
          <w:b/>
        </w:rPr>
        <w:t xml:space="preserve">partner handlowy</w:t>
      </w:r>
      <w:r>
        <w:rPr>
          <w:rFonts w:ascii="calibri" w:hAnsi="calibri" w:eastAsia="calibri" w:cs="calibri"/>
          <w:sz w:val="24"/>
          <w:szCs w:val="24"/>
        </w:rPr>
        <w:t xml:space="preserve">. Jej rozwiązania </w:t>
      </w:r>
      <w:r>
        <w:rPr>
          <w:rFonts w:ascii="calibri" w:hAnsi="calibri" w:eastAsia="calibri" w:cs="calibri"/>
          <w:sz w:val="24"/>
          <w:szCs w:val="24"/>
          <w:b/>
        </w:rPr>
        <w:t xml:space="preserve">VPN</w:t>
      </w:r>
      <w:r>
        <w:rPr>
          <w:rFonts w:ascii="calibri" w:hAnsi="calibri" w:eastAsia="calibri" w:cs="calibri"/>
          <w:sz w:val="24"/>
          <w:szCs w:val="24"/>
        </w:rPr>
        <w:t xml:space="preserve"> uzyskały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najwyższe noty</w:t>
      </w:r>
      <w:r>
        <w:rPr>
          <w:rFonts w:ascii="calibri" w:hAnsi="calibri" w:eastAsia="calibri" w:cs="calibri"/>
          <w:sz w:val="24"/>
          <w:szCs w:val="24"/>
        </w:rPr>
        <w:t xml:space="preserve"> za </w:t>
      </w:r>
      <w:r>
        <w:rPr>
          <w:rFonts w:ascii="calibri" w:hAnsi="calibri" w:eastAsia="calibri" w:cs="calibri"/>
          <w:sz w:val="24"/>
          <w:szCs w:val="24"/>
          <w:b/>
        </w:rPr>
        <w:t xml:space="preserve">łatwość obsługi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wysokie oceny </w:t>
      </w:r>
      <w:r>
        <w:rPr>
          <w:rFonts w:ascii="calibri" w:hAnsi="calibri" w:eastAsia="calibri" w:cs="calibri"/>
          <w:sz w:val="24"/>
          <w:szCs w:val="24"/>
        </w:rPr>
        <w:t xml:space="preserve">za</w:t>
      </w:r>
      <w:r>
        <w:rPr>
          <w:rFonts w:ascii="calibri" w:hAnsi="calibri" w:eastAsia="calibri" w:cs="calibri"/>
          <w:sz w:val="24"/>
          <w:szCs w:val="24"/>
          <w:b/>
        </w:rPr>
        <w:t xml:space="preserve"> funkcjonalność, lojalność wobec produktu i rekomendacje</w:t>
      </w:r>
      <w:r>
        <w:rPr>
          <w:rFonts w:ascii="calibri" w:hAnsi="calibri" w:eastAsia="calibri" w:cs="calibri"/>
          <w:sz w:val="24"/>
          <w:szCs w:val="24"/>
        </w:rPr>
        <w:t xml:space="preserve">. W rankingu </w:t>
      </w:r>
      <w:r>
        <w:rPr>
          <w:rFonts w:ascii="calibri" w:hAnsi="calibri" w:eastAsia="calibri" w:cs="calibri"/>
          <w:sz w:val="24"/>
          <w:szCs w:val="24"/>
          <w:b/>
        </w:rPr>
        <w:t xml:space="preserve">dostawców VPN</w:t>
      </w:r>
      <w:r>
        <w:rPr>
          <w:rFonts w:ascii="calibri" w:hAnsi="calibri" w:eastAsia="calibri" w:cs="calibri"/>
          <w:sz w:val="24"/>
          <w:szCs w:val="24"/>
        </w:rPr>
        <w:t xml:space="preserve"> firma </w:t>
      </w:r>
      <w:r>
        <w:rPr>
          <w:rFonts w:ascii="calibri" w:hAnsi="calibri" w:eastAsia="calibri" w:cs="calibri"/>
          <w:sz w:val="24"/>
          <w:szCs w:val="24"/>
          <w:b/>
        </w:rPr>
        <w:t xml:space="preserve">zajęła pierwsze miejsce </w:t>
      </w:r>
      <w:r>
        <w:rPr>
          <w:rFonts w:ascii="calibri" w:hAnsi="calibri" w:eastAsia="calibri" w:cs="calibri"/>
          <w:sz w:val="24"/>
          <w:szCs w:val="24"/>
        </w:rPr>
        <w:t xml:space="preserve">pod względem</w:t>
      </w:r>
      <w:r>
        <w:rPr>
          <w:rFonts w:ascii="calibri" w:hAnsi="calibri" w:eastAsia="calibri" w:cs="calibri"/>
          <w:sz w:val="24"/>
          <w:szCs w:val="24"/>
          <w:b/>
        </w:rPr>
        <w:t xml:space="preserve"> serwisu i wsparcia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informacji, doradztwa i szkoleń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Cieszy, że klienci polecają z własnej inicjatywy ofertę cyberbezpieczeństwa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, stwierdził: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Uznanie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Zyxel Networks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 Championa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zarówno w kategorii zapór sieciowych, jak i rozwiązań VPN w raporcie techconsult PUR Security Solutions, potwierdza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rzeczywistą siłę naszych produktów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Jest to jasny sygnał dla klientów,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Zyxel Networks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 tylko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zapewnia skuteczną ochronę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ale także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wyróżnia się jako lider bezpieczeństwa sieci MŚP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śmiało konkurując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największymi graczami na rynku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Tytuł najlepszego producenta zapór sieciowych to dla nas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naprawdę znaczące osiągnięcie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Szczególnie cieszy fakt, że nasze rozwiązania uzyskały tak wysoką ocenę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 łatwość obsługi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klienci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z własnej inicjatywy polecają naszą ofertę cyberbezpieczeństwa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To wyraźne potwierdzenie,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Zyxel Networks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 obecnie postrzegany jako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prawdziwa potęga w dziedzinie security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przez firmę</w:t>
      </w:r>
      <w:r>
        <w:rPr>
          <w:rFonts w:ascii="calibri" w:hAnsi="calibri" w:eastAsia="calibri" w:cs="calibri"/>
          <w:sz w:val="24"/>
          <w:szCs w:val="24"/>
          <w:b/>
        </w:rPr>
        <w:t xml:space="preserve"> techconsult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szczególnie cenne, ponieważ jest </w:t>
      </w:r>
      <w:r>
        <w:rPr>
          <w:rFonts w:ascii="calibri" w:hAnsi="calibri" w:eastAsia="calibri" w:cs="calibri"/>
          <w:sz w:val="24"/>
          <w:szCs w:val="24"/>
          <w:b/>
        </w:rPr>
        <w:t xml:space="preserve">całkowicie niezależne i oparte na opiniach użytkowników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regularna obecność wśród czołowych graczy w tych corocznych raportach pokazuje,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konsekwentne, innowacyjne i zorientowane na klienta podejście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Zyxel Networks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badań oraz rozwoju produktów nadal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przynosi doskonałe wyniki</w:t>
      </w:r>
      <w:r>
        <w:rPr>
          <w:rFonts w:ascii="calibri" w:hAnsi="calibri" w:eastAsia="calibri" w:cs="calibri"/>
          <w:sz w:val="24"/>
          <w:szCs w:val="24"/>
        </w:rPr>
        <w:t xml:space="preserve"> – dodał Ogłoziński.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Raphael Napieralski</w:t>
      </w:r>
      <w:r>
        <w:rPr>
          <w:rFonts w:ascii="calibri" w:hAnsi="calibri" w:eastAsia="calibri" w:cs="calibri"/>
          <w:sz w:val="24"/>
          <w:szCs w:val="24"/>
        </w:rPr>
        <w:t xml:space="preserve">, analityk w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techconsult</w:t>
      </w:r>
      <w:r>
        <w:rPr>
          <w:rFonts w:ascii="calibri" w:hAnsi="calibri" w:eastAsia="calibri" w:cs="calibri"/>
          <w:sz w:val="24"/>
          <w:szCs w:val="24"/>
        </w:rPr>
        <w:t xml:space="preserve">, wyjaśnia: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Zapory sieciowe i rozwiązania VPN mają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kluczowe znaczenie dla bezpieczeństwa organizacji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Ważne jest, aby były one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doskonałe pod względem technicznym, łatwe we wdrożeniu i obsłudze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oraz zapewniały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odpowiednie wsparcie ze strony dostawcy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Osiągnięcie statusu Championa w najnowszym badaniu techconsult PUR pokazuje,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firma Zyxel Networks zapewnia wyjątkową ochronę, łatwość obsługi i innowacyjność swoich rozwiązań VPN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Świadczy doskonałe usługi i osiąga wysoki poziom satysfakcji klientów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Zyxel Networks w zestawieniu PUR Diamond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Dostawcy są przedstawieni w zestawieniu </w:t>
      </w:r>
      <w:r>
        <w:rPr>
          <w:rFonts w:ascii="calibri" w:hAnsi="calibri" w:eastAsia="calibri" w:cs="calibri"/>
          <w:sz w:val="24"/>
          <w:szCs w:val="24"/>
          <w:b/>
        </w:rPr>
        <w:t xml:space="preserve">PUR Diamond,</w:t>
      </w:r>
      <w:r>
        <w:rPr>
          <w:rFonts w:ascii="calibri" w:hAnsi="calibri" w:eastAsia="calibri" w:cs="calibri"/>
          <w:sz w:val="24"/>
          <w:szCs w:val="24"/>
        </w:rPr>
        <w:t xml:space="preserve"> które obrazuje</w:t>
      </w:r>
      <w:r>
        <w:rPr>
          <w:rFonts w:ascii="calibri" w:hAnsi="calibri" w:eastAsia="calibri" w:cs="calibri"/>
          <w:sz w:val="24"/>
          <w:szCs w:val="24"/>
          <w:b/>
        </w:rPr>
        <w:t xml:space="preserve"> pozycję w rankingu według ocen wystawionych przez klientów zarówno produktom, jak i usługom</w:t>
      </w:r>
      <w:r>
        <w:rPr>
          <w:rFonts w:ascii="calibri" w:hAnsi="calibri" w:eastAsia="calibri" w:cs="calibri"/>
          <w:sz w:val="24"/>
          <w:szCs w:val="24"/>
        </w:rPr>
        <w:t xml:space="preserve">. Badanie opiera się na takich kryteriach, jak wydajność, funkcjonalność, przyjazność dla użytkownika, zadowolenie klientów i inne możliwości. Uwzględniani są tylko dostawcy, którzy otrzymali wystarczającą liczbę pozytywnych opinii. W rankingu </w:t>
      </w:r>
      <w:r>
        <w:rPr>
          <w:rFonts w:ascii="calibri" w:hAnsi="calibri" w:eastAsia="calibri" w:cs="calibri"/>
          <w:sz w:val="24"/>
          <w:szCs w:val="24"/>
          <w:b/>
        </w:rPr>
        <w:t xml:space="preserve">techconsult PUR Diamond 2026</w:t>
      </w:r>
      <w:r>
        <w:rPr>
          <w:rFonts w:ascii="calibri" w:hAnsi="calibri" w:eastAsia="calibri" w:cs="calibri"/>
          <w:sz w:val="24"/>
          <w:szCs w:val="24"/>
        </w:rPr>
        <w:t xml:space="preserve"> znalazło się </w:t>
      </w:r>
      <w:r>
        <w:rPr>
          <w:rFonts w:ascii="calibri" w:hAnsi="calibri" w:eastAsia="calibri" w:cs="calibri"/>
          <w:sz w:val="24"/>
          <w:szCs w:val="24"/>
          <w:b/>
        </w:rPr>
        <w:t xml:space="preserve">23 dostawców w kategorii zapór sieciowych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21 dostawców w kategorii VPN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 techconsult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ponad 30 lat temu firma </w:t>
      </w:r>
      <w:r>
        <w:rPr>
          <w:rFonts w:ascii="calibri" w:hAnsi="calibri" w:eastAsia="calibri" w:cs="calibri"/>
          <w:sz w:val="24"/>
          <w:szCs w:val="24"/>
          <w:b/>
        </w:rPr>
        <w:t xml:space="preserve">techconsult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specjalistyczną firmą badawczo-analityczną</w:t>
      </w:r>
      <w:r>
        <w:rPr>
          <w:rFonts w:ascii="calibri" w:hAnsi="calibri" w:eastAsia="calibri" w:cs="calibri"/>
          <w:sz w:val="24"/>
          <w:szCs w:val="24"/>
        </w:rPr>
        <w:t xml:space="preserve">, która przeprowadza rocznie ponad 35 000 wywiadów z decydentami biznesowymi i technologicznymi. Wspiera organizacje (użytkowników końcowych) w </w:t>
      </w:r>
      <w:r>
        <w:rPr>
          <w:rFonts w:ascii="calibri" w:hAnsi="calibri" w:eastAsia="calibri" w:cs="calibri"/>
          <w:sz w:val="24"/>
          <w:szCs w:val="24"/>
          <w:b/>
        </w:rPr>
        <w:t xml:space="preserve">procesach zakupowych i planowaniu strategicznym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można znaleźć na stronie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www.techconsult.de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echconsult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2026-04-13T16:55:58+02:00</dcterms:created>
  <dcterms:modified xsi:type="dcterms:W3CDTF">2026-04-13T16:55:58+02:00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