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partnerem Forum Administratorów Novum Bank. Wzięli udział w kolejnej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polski zespół Zyxel Networks miał przyjemność brać udział w Forum Administratorów Novum Bank, którego organizatorem jest Zakład Usług Informatycznych NOVUM Sp. z o. o. Zyxel Networks Polska jest również partnerem wydarzenia od wielu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przeczytać,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Forum Administratorów Novum Bank</w:t>
      </w:r>
      <w:r>
        <w:rPr>
          <w:rFonts w:ascii="calibri" w:hAnsi="calibri" w:eastAsia="calibri" w:cs="calibri"/>
          <w:sz w:val="24"/>
          <w:szCs w:val="24"/>
        </w:rPr>
        <w:t xml:space="preserve"> ma ugruntowaną pozycję i co roku gromadzi szerokie grono przedstawicieli Banków Spółdzielczych. Oferuje platformę do wymiany doświadczeń, dyskusji o trendach i wyzwaniach sektora finansowego, a także prezentacji najnowszych rozwiązań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Forum odbyło się w 2007 roku w Strykowie. Obecnie, w dniach 5-6 czerwca, miało miejsce już XIV. Forum. Tym razem miejscem spotkania był Hotel Primavera w Jastrzębiej Górze. Tematyka spotkań dotyczyła cyberbezpieczeństwa, sztucznej inteligencji, a także najnowszych rozwiązań technologicznych dla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wystawił w tym roku stoisko, na którym prezentował gościom najnowsze produkty, w tym punkt dostępowy </w:t>
      </w:r>
      <w:r>
        <w:rPr>
          <w:rFonts w:ascii="calibri" w:hAnsi="calibri" w:eastAsia="calibri" w:cs="calibri"/>
          <w:sz w:val="24"/>
          <w:szCs w:val="24"/>
          <w:b/>
        </w:rPr>
        <w:t xml:space="preserve">NWA130BE</w:t>
      </w:r>
      <w:r>
        <w:rPr>
          <w:rFonts w:ascii="calibri" w:hAnsi="calibri" w:eastAsia="calibri" w:cs="calibri"/>
          <w:sz w:val="24"/>
          <w:szCs w:val="24"/>
        </w:rPr>
        <w:t xml:space="preserve"> czy firewall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(zapory Zyxel są często wykorzystywane w bankach) Prezentowany był również film case study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wdrożenia bezpiecznej sieci w PSB Mrówka w Wieluniu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Dobrońska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marketingu w NOVUM, podziękowała reprezentującym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Aleksandrowi Turskiemu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Maciejowi Hukowskiemu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za Waszą obecność, zaangażowanie i świetną energię, którą wnieśliście do strefy partnerów. Do zobaczenia przy kolejnej okazji – z Wami każde wydarzenie zyskuje na wartości</w:t>
      </w:r>
      <w:r>
        <w:rPr>
          <w:rFonts w:ascii="calibri" w:hAnsi="calibri" w:eastAsia="calibri" w:cs="calibri"/>
          <w:sz w:val="24"/>
          <w:szCs w:val="24"/>
        </w:rPr>
        <w:t xml:space="preserve"> - napisała na platformie LinkedIn. W poście skierowanym do wszystkich tegorocznych prelegentów i partnerów, opublikowanym 18 czerwca, napisała natomiast: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#FANB2025 to nie tylko konferencja. To przestrzeń do rozmowy, współpracy i działania. To miejsce, gdzie eksperci, liderzy i partnerzy naprawdę spotykają się – nie tylko na scenie, ale i za kulisami. Dziękuję Wam, że byliście z nami. Za wiedzę, za relacje, za wspólną drogę. Za to, że technologia zyskuje sens, kiedy stoi za nią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Polska również wielokrotnie wyraził zadowolenie z bycia członkiem i partnerem wydarzenia. Polski zespół ma nadzieję dalszej współpracy z NOVUM przy kolejnych forach.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nb.novum.pl/" TargetMode="External"/><Relationship Id="rId8" Type="http://schemas.openxmlformats.org/officeDocument/2006/relationships/hyperlink" Target="https://www.youtube.com/watch?v=KVnnAbofhYI&amp;amp;amp;a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2026-07-07T01:15:22+02:00</dcterms:created>
  <dcterms:modified xsi:type="dcterms:W3CDTF">2026-07-07T01:15:22+02:00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