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na rynek inteligentne przełączniki zarządzalne, aby zapewnić niedrogą, przyjazną dla środowiska migrację 10GbE dla małych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seria XGS1935 zużywa o 18% mniej energii. Pomaga w ten sposób małym i średnim firmom zmniejszyć zużycie prądu, obsługiwać rosnącą liczbę podłączonych urządzeń i przezwyciężyć wąskie gardła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Networks, lider w dostarczaniu bezpiecznych rozwiązań sieciowych opartych na chmurze, wprowadza na rynek nową </w:t>
      </w:r>
      <w:r>
        <w:rPr>
          <w:rFonts w:ascii="calibri" w:hAnsi="calibri" w:eastAsia="calibri" w:cs="calibri"/>
          <w:sz w:val="24"/>
          <w:szCs w:val="24"/>
        </w:rPr>
        <w:t xml:space="preserve">serię inteligentnych przełączników zarządzalnych Lite-L3 XGS1935</w:t>
      </w:r>
      <w:r>
        <w:rPr>
          <w:rFonts w:ascii="calibri" w:hAnsi="calibri" w:eastAsia="calibri" w:cs="calibri"/>
          <w:sz w:val="24"/>
          <w:szCs w:val="24"/>
        </w:rPr>
        <w:t xml:space="preserve">, aby zaspokoić rosnące potrzeby małych firm w zakresie łączności i zrównoważonego rozwoju.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XGS1935 zapewnia poprawę efektywności energetycznej i redukcję emisji dwutlenku węgla, zapewniając jednocześnie bezproblemową i niedrogą migrację 10GbE dzięki wysokowydajnej technologii przełączania.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Uproszczenie dostosowane do rozwijających się firm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Start-upy i małe firmy często mają trudności z zapewnieniem płynnej łączności dla rosnącej liczby urządzeń w </w:t>
      </w:r>
      <w:r>
        <w:rPr>
          <w:rFonts w:ascii="calibri" w:hAnsi="calibri" w:eastAsia="calibri" w:cs="calibri"/>
          <w:sz w:val="24"/>
          <w:szCs w:val="24"/>
        </w:rPr>
        <w:t xml:space="preserve">miejscu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pracy - od laptopów i serwerów po kamery IP i telefony. Seria XGS1935, dostępna w wersjach z 28- i 52-gigabitowymi portami, zapewnia elastyczną i skalowalną sieć. Jednocześnie gwarantuje szybką i niezawodną łączność dla dziesiątek urządzeń jednocześnie.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Seria XGS1935 spełnia podstawowe potrzeby małych firm w zakresie łączności, oferując proste zarządzanie i podstawową funkcjonalność. Jednocześnie jest przystępna cenowo i bardziej zrównoważona dla naszych klientów SMB</w:t>
      </w:r>
      <w:r>
        <w:rPr>
          <w:rFonts w:ascii="calibri" w:hAnsi="calibri" w:eastAsia="calibri" w:cs="calibri"/>
          <w:sz w:val="24"/>
          <w:szCs w:val="24"/>
        </w:rPr>
        <w:t xml:space="preserve"> - powiedział Norbert Ogłoziński, Country Sales Manager, Zyxel Networks.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Usuwa istniejące bariery modernizacji sieci, które mogłyby przeszkadzać mniejszym firmom. Pomaga im uwolnić potencjał dzięki skalowalnym, wysokowydajnym i przyjaznym dla środowiska rozwiązaniom sieciowym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Dodanie czterech uplinków 10GbE SFP+ pomaga firmom ominąć wąskie gardła sieci, a opcje Power over Ethernet (PoE) upraszczają instalację, przesyłając energię i dane za pomocą jednego kabla. Dzięki łącznej mocy 375 W i wsparciu dla PoE+, seria XGS1935 spełnia wymagania energetyczne większości urządzeń sieciowych, w tym kamer monitoringu, systemów kontroli dostępu i punktów dostępowych WiFi. Dodatkowo przełączniki mają wbudowany inteligentny wentylator, który automatycznie dostosowuje swoją prędkość w oparciu o wewnętrzną temperaturę urządzenia. Zmniejsza hałas i zapewnia stabilną łączność podczas codziennej pracy.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Elastyczne opcje zarządzania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przyjmą serię XGS1935, skorzystają również z dostępnej bez licencji wersji </w:t>
      </w:r>
      <w:r>
        <w:rPr>
          <w:rFonts w:ascii="calibri" w:hAnsi="calibri" w:eastAsia="calibri" w:cs="calibri"/>
          <w:sz w:val="24"/>
          <w:szCs w:val="24"/>
        </w:rPr>
        <w:t xml:space="preserve">platformy </w:t>
      </w:r>
      <w:r>
        <w:rPr>
          <w:rFonts w:ascii="calibri" w:hAnsi="calibri" w:eastAsia="calibri" w:cs="calibri"/>
          <w:sz w:val="24"/>
          <w:szCs w:val="24"/>
        </w:rPr>
        <w:t xml:space="preserve">zarządzania chmurą</w:t>
      </w:r>
      <w:r>
        <w:rPr>
          <w:rFonts w:ascii="calibri" w:hAnsi="calibri" w:eastAsia="calibri" w:cs="calibri"/>
          <w:sz w:val="24"/>
          <w:szCs w:val="24"/>
        </w:rPr>
        <w:t xml:space="preserve"> Zyxel Networks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. Umożliwia ona bezdotykowe wdrażanie i zdalne sterowanie siecią przez Internet lub aplikację. Seria przełączników oferuje również samodzielne zarządzanie z intuicyjnym kreatorem i przyjaznym dla użytkownika lokalnym interfejsem internetowym. Pozwala to na bardziej dogłębną konfigurację funkcji, takich jak ulepszona QoS, agregacja łączy, IPv6 i routing statyczny IPv4/IPv6 warstwy 3, bez konieczności uczenia się i korzystania ze złożonego interfejsu wiersza poleceń (CLI).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Innowacje przyjazne dla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 jest zaangażowany w zrównoważony rozwój, jednocześnie dążąc do innowacji w projektowaniu produktów. Seria XGS1935 wprowadza kilka przyjaznych dla środowiska ulepszeń w stosunku do swojego poprzednika. Kompaktowa konstrukcja pozwoliła zmniejszyć liczbę opakowań nawet o 36%, co przełożyło się na 48-procentowy wzrost liczby jednostek na palecie i szacunkową redukcję emisji dwutlenku węgla o 18,84%*. Seria XGS1935 zawiera również energooszczędne komponenty nowej generacji. Oferuje oszczędność zużycia energii do 18,13%** w porównaniu do wcześniejszych modeli.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przełączniki zarządzalne Lite-L3 z serii Zyxel Networks XGS1935 są dostępne na całym świecie. Więcej informacji można znaleźć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Zyxel Networks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*Na podstawie porównania materiałów opakowaniowych używanych przez XGS1935-28HP i XGS1930-28HP.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**Na podstawie porównania maksymalnego zużycia energii przez XGS1935-52 i XGS1930-52 przy pełnym obciążeniu.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zyxel.com/pl/pl/products/switch/24-48-port-gbe-lite-l3-smart-managed-switch-with-4-10g-uplink-xgs1935-se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2026-09-26T06:36:04+02:00</dcterms:created>
  <dcterms:modified xsi:type="dcterms:W3CDTF">2026-09-26T06:36:04+02:00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